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1AC" w:rsidRDefault="006E55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Обращаем внимание участников запроса предложений на пояснения по заполнению форм на ЭТП, указанные в разделе 2.2. «Состав заявки на участие в закупке» Части 1 Тома 1 закупочной документации:</w:t>
      </w:r>
    </w:p>
    <w:p w:rsidR="00A921AC" w:rsidRDefault="00A921A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21AC" w:rsidRDefault="006E559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567" w:right="15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ФОРМЫ, ЗАПОЛНЯЕМЫЕ С ПОМОЩЬЮ ФУНКЦИОНАЛА ЭТП:</w:t>
      </w:r>
    </w:p>
    <w:p w:rsidR="00A921AC" w:rsidRDefault="006E559B">
      <w:pPr>
        <w:numPr>
          <w:ilvl w:val="0"/>
          <w:numId w:val="4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 w:right="153" w:firstLine="6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сводная таблица </w:t>
      </w:r>
      <w:r>
        <w:rPr>
          <w:rFonts w:ascii="Times New Roman" w:hAnsi="Times New Roman" w:cs="Times New Roman"/>
          <w:sz w:val="24"/>
          <w:szCs w:val="24"/>
        </w:rPr>
        <w:t>стоимости с указанием следующей информации:</w:t>
      </w:r>
    </w:p>
    <w:p w:rsidR="00A921AC" w:rsidRDefault="006E559B">
      <w:pPr>
        <w:numPr>
          <w:ilvl w:val="0"/>
          <w:numId w:val="3"/>
        </w:numPr>
        <w:overflowPunct w:val="0"/>
        <w:autoSpaceDE w:val="0"/>
        <w:autoSpaceDN w:val="0"/>
        <w:spacing w:after="0" w:line="240" w:lineRule="auto"/>
        <w:ind w:left="1803" w:right="153" w:hanging="425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в соответствующих полях стоимости затрат без учета НДС;</w:t>
      </w:r>
    </w:p>
    <w:p w:rsidR="00A921AC" w:rsidRDefault="006E559B">
      <w:pPr>
        <w:numPr>
          <w:ilvl w:val="0"/>
          <w:numId w:val="3"/>
        </w:numPr>
        <w:overflowPunct w:val="0"/>
        <w:autoSpaceDE w:val="0"/>
        <w:autoSpaceDN w:val="0"/>
        <w:spacing w:after="0" w:line="240" w:lineRule="auto"/>
        <w:ind w:left="1803" w:right="153" w:hanging="425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количество (указывается «1»);</w:t>
      </w:r>
    </w:p>
    <w:p w:rsidR="00A921AC" w:rsidRDefault="006E559B">
      <w:pPr>
        <w:numPr>
          <w:ilvl w:val="0"/>
          <w:numId w:val="3"/>
        </w:numPr>
        <w:overflowPunct w:val="0"/>
        <w:autoSpaceDE w:val="0"/>
        <w:autoSpaceDN w:val="0"/>
        <w:spacing w:after="0" w:line="240" w:lineRule="auto"/>
        <w:ind w:left="1803" w:right="153" w:hanging="425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ставка НДС.</w:t>
      </w:r>
    </w:p>
    <w:p w:rsidR="00A921AC" w:rsidRDefault="006E559B">
      <w:pPr>
        <w:numPr>
          <w:ilvl w:val="0"/>
          <w:numId w:val="4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 w:right="153" w:firstLine="6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график оказания услуг с указанием следующей информации:</w:t>
      </w:r>
    </w:p>
    <w:p w:rsidR="00A921AC" w:rsidRDefault="006E559B" w:rsidP="006E559B">
      <w:pPr>
        <w:numPr>
          <w:ilvl w:val="0"/>
          <w:numId w:val="3"/>
        </w:numPr>
        <w:overflowPunct w:val="0"/>
        <w:autoSpaceDE w:val="0"/>
        <w:autoSpaceDN w:val="0"/>
        <w:spacing w:after="0" w:line="240" w:lineRule="auto"/>
        <w:ind w:left="1843" w:right="153" w:hanging="425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планируемые даты (сроки) оказания услуг (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 случае своего с</w:t>
      </w:r>
      <w:r>
        <w:rPr>
          <w:rFonts w:ascii="Times New Roman" w:hAnsi="Times New Roman" w:cs="Times New Roman"/>
          <w:i/>
          <w:sz w:val="24"/>
          <w:szCs w:val="24"/>
        </w:rPr>
        <w:t>огласия со сроками оказания услуг, указанными в проекте договора (Часть 3 «Проект договора» Тома 1 закупочной документации), участник указывает следующие даты начала и окончания оказания услуг: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E559B">
        <w:rPr>
          <w:rFonts w:ascii="Times New Roman" w:hAnsi="Times New Roman" w:cs="Times New Roman"/>
          <w:b/>
          <w:i/>
          <w:sz w:val="24"/>
          <w:szCs w:val="24"/>
        </w:rPr>
        <w:t>с «01» июня 2020 года по «31» мая 2021 года)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>;</w:t>
      </w:r>
    </w:p>
    <w:p w:rsidR="00A921AC" w:rsidRDefault="006E559B">
      <w:pPr>
        <w:numPr>
          <w:ilvl w:val="0"/>
          <w:numId w:val="3"/>
        </w:numPr>
        <w:overflowPunct w:val="0"/>
        <w:autoSpaceDE w:val="0"/>
        <w:autoSpaceDN w:val="0"/>
        <w:spacing w:after="0" w:line="240" w:lineRule="auto"/>
        <w:ind w:left="1803" w:right="153" w:hanging="425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стоимость п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ланируемых услуг в соответствующий период, рублей с НДС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 случае своего согласия с условиями, указанными в проекте договора, участник указывает стоимость услуг за период действия договора (т.е. цену заявки))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</w:p>
    <w:p w:rsidR="00A921AC" w:rsidRDefault="006E559B">
      <w:pPr>
        <w:tabs>
          <w:tab w:val="left" w:pos="142"/>
          <w:tab w:val="left" w:pos="1803"/>
        </w:tabs>
        <w:overflowPunct w:val="0"/>
        <w:autoSpaceDE w:val="0"/>
        <w:autoSpaceDN w:val="0"/>
        <w:adjustRightInd w:val="0"/>
        <w:ind w:right="15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Остальные сведения носят исключител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ьно информа</w:t>
      </w:r>
      <w:r>
        <w:rPr>
          <w:rFonts w:ascii="Times New Roman" w:hAnsi="Times New Roman" w:cs="Times New Roman"/>
          <w:sz w:val="24"/>
          <w:szCs w:val="24"/>
        </w:rPr>
        <w:t>ционный характер и не обязательны к представлению.</w:t>
      </w:r>
    </w:p>
    <w:p w:rsidR="00A921AC" w:rsidRDefault="00A921AC">
      <w:pPr>
        <w:tabs>
          <w:tab w:val="left" w:pos="0"/>
        </w:tabs>
        <w:overflowPunct w:val="0"/>
        <w:autoSpaceDE w:val="0"/>
        <w:autoSpaceDN w:val="0"/>
        <w:adjustRightInd w:val="0"/>
        <w:ind w:right="153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921AC" w:rsidRDefault="006E559B">
      <w:pPr>
        <w:numPr>
          <w:ilvl w:val="0"/>
          <w:numId w:val="4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 w:right="153" w:firstLine="6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график оплаты с указанием следующей информации:</w:t>
      </w:r>
    </w:p>
    <w:p w:rsidR="00A921AC" w:rsidRDefault="006E559B">
      <w:pPr>
        <w:numPr>
          <w:ilvl w:val="0"/>
          <w:numId w:val="3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spacing w:after="0" w:line="240" w:lineRule="auto"/>
        <w:ind w:left="1803" w:right="153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планируемые даты (сроки) остальных платежей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 случае своего согласия с условиями оплаты, указанными в проекте договора (Часть 3 «Проект договора» Тома 1), участник указывает следующую дату (срок) остальных платежей</w:t>
      </w:r>
      <w:r w:rsidRPr="006E559B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6E559B">
        <w:rPr>
          <w:rFonts w:ascii="Times New Roman" w:hAnsi="Times New Roman" w:cs="Times New Roman"/>
          <w:b/>
          <w:i/>
          <w:sz w:val="24"/>
          <w:szCs w:val="24"/>
        </w:rPr>
        <w:t xml:space="preserve">не ранее </w:t>
      </w:r>
      <w:r w:rsidRPr="006E559B">
        <w:rPr>
          <w:rFonts w:ascii="Times New Roman" w:hAnsi="Times New Roman" w:cs="Times New Roman"/>
          <w:b/>
          <w:i/>
          <w:sz w:val="24"/>
          <w:szCs w:val="24"/>
        </w:rPr>
        <w:t>«05» июля 2021 года</w:t>
      </w:r>
      <w:r w:rsidRPr="006E559B">
        <w:rPr>
          <w:rFonts w:ascii="Times New Roman" w:hAnsi="Times New Roman" w:cs="Times New Roman"/>
          <w:i/>
          <w:sz w:val="24"/>
          <w:szCs w:val="24"/>
        </w:rPr>
        <w:t>)</w:t>
      </w:r>
      <w:r w:rsidRPr="006E559B">
        <w:rPr>
          <w:rFonts w:ascii="Times New Roman" w:hAnsi="Times New Roman" w:cs="Times New Roman"/>
          <w:sz w:val="24"/>
          <w:szCs w:val="24"/>
        </w:rPr>
        <w:t>;</w:t>
      </w:r>
    </w:p>
    <w:p w:rsidR="00A921AC" w:rsidRDefault="006E559B">
      <w:pPr>
        <w:numPr>
          <w:ilvl w:val="0"/>
          <w:numId w:val="3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spacing w:after="0" w:line="240" w:lineRule="auto"/>
        <w:ind w:left="1803" w:right="153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размер остальных платежей, в рублях с НДС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случае сво</w:t>
      </w:r>
      <w:r>
        <w:rPr>
          <w:rFonts w:ascii="Times New Roman" w:hAnsi="Times New Roman" w:cs="Times New Roman"/>
          <w:i/>
          <w:sz w:val="24"/>
          <w:szCs w:val="24"/>
        </w:rPr>
        <w:t>его согласия с условиями оплаты, указанными в проекте договора (Часть 3 «Проект договора» Тома 1 закупочной документации), участник в поле «размер остальных платежей» указывает цену, соответствующую общей стоимости предложения (т.е. цену заявки))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21AC" w:rsidRDefault="006E559B">
      <w:p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right="153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Поля с и</w:t>
      </w:r>
      <w:r>
        <w:rPr>
          <w:rFonts w:ascii="Times New Roman" w:hAnsi="Times New Roman" w:cs="Times New Roman"/>
          <w:b/>
          <w:sz w:val="24"/>
          <w:szCs w:val="24"/>
        </w:rPr>
        <w:t xml:space="preserve">нформацией об авансовых платежах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не заполняются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A921AC" w:rsidRDefault="006E559B">
      <w:pPr>
        <w:numPr>
          <w:ilvl w:val="0"/>
          <w:numId w:val="4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 w:right="153" w:firstLine="66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 распределения видов и объемов услуг между участником запроса предложений и соисполнителями </w:t>
      </w:r>
      <w:r>
        <w:rPr>
          <w:rFonts w:ascii="Times New Roman" w:hAnsi="Times New Roman" w:cs="Times New Roman"/>
          <w:i/>
          <w:sz w:val="24"/>
          <w:szCs w:val="24"/>
        </w:rPr>
        <w:t xml:space="preserve">(Данный план заполняется как в случае привлечения участником запроса предложений </w:t>
      </w:r>
      <w:r>
        <w:rPr>
          <w:rFonts w:ascii="Times New Roman" w:hAnsi="Times New Roman" w:cs="Times New Roman"/>
          <w:bCs/>
          <w:i/>
          <w:sz w:val="24"/>
          <w:szCs w:val="24"/>
        </w:rPr>
        <w:t>соисполнителей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так и в случае их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непривлечения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; в последнем случае в данной форме отражается, что </w:t>
      </w:r>
      <w:r>
        <w:rPr>
          <w:rFonts w:ascii="Times New Roman" w:hAnsi="Times New Roman" w:cs="Times New Roman"/>
          <w:bCs/>
          <w:i/>
          <w:sz w:val="24"/>
          <w:szCs w:val="24"/>
        </w:rPr>
        <w:t>соисполнители</w:t>
      </w:r>
      <w:r>
        <w:rPr>
          <w:rFonts w:ascii="Times New Roman" w:hAnsi="Times New Roman" w:cs="Times New Roman"/>
          <w:i/>
          <w:sz w:val="24"/>
          <w:szCs w:val="24"/>
        </w:rPr>
        <w:t xml:space="preserve"> не планируются к привлечению).</w:t>
      </w:r>
    </w:p>
    <w:p w:rsidR="00A921AC" w:rsidRDefault="00A921A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669" w:right="153"/>
        <w:jc w:val="both"/>
        <w:rPr>
          <w:rFonts w:ascii="Times New Roman" w:hAnsi="Times New Roman" w:cs="Times New Roman"/>
          <w:sz w:val="24"/>
          <w:szCs w:val="24"/>
        </w:rPr>
      </w:pPr>
    </w:p>
    <w:sectPr w:rsidR="00A921AC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21DA6"/>
    <w:multiLevelType w:val="hybridMultilevel"/>
    <w:tmpl w:val="DEE6B0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C2700"/>
    <w:multiLevelType w:val="hybridMultilevel"/>
    <w:tmpl w:val="CB0893EC"/>
    <w:lvl w:ilvl="0" w:tplc="0419000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3" w:hanging="360"/>
      </w:pPr>
      <w:rPr>
        <w:rFonts w:ascii="Wingdings" w:hAnsi="Wingdings" w:hint="default"/>
      </w:rPr>
    </w:lvl>
  </w:abstractNum>
  <w:abstractNum w:abstractNumId="2" w15:restartNumberingAfterBreak="0">
    <w:nsid w:val="22391472"/>
    <w:multiLevelType w:val="hybridMultilevel"/>
    <w:tmpl w:val="127A2990"/>
    <w:lvl w:ilvl="0" w:tplc="BE60E7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2F77BA"/>
    <w:multiLevelType w:val="hybridMultilevel"/>
    <w:tmpl w:val="B016C122"/>
    <w:lvl w:ilvl="0" w:tplc="FFFFFFFF">
      <w:start w:val="1"/>
      <w:numFmt w:val="decimal"/>
      <w:lvlText w:val="%1)"/>
      <w:lvlJc w:val="left"/>
      <w:pPr>
        <w:ind w:left="540" w:hanging="360"/>
      </w:pPr>
      <w:rPr>
        <w:rFonts w:hint="default"/>
        <w:b w:val="0"/>
        <w:i w:val="0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D4CAF6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FC262D"/>
    <w:multiLevelType w:val="hybridMultilevel"/>
    <w:tmpl w:val="46CC5D5A"/>
    <w:lvl w:ilvl="0" w:tplc="B866A4DE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BA2024"/>
    <w:multiLevelType w:val="multilevel"/>
    <w:tmpl w:val="67BC22C4"/>
    <w:lvl w:ilvl="0">
      <w:start w:val="1"/>
      <w:numFmt w:val="decimal"/>
      <w:pStyle w:val="a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44"/>
        </w:tabs>
        <w:ind w:left="1044" w:hanging="504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7AEB6177"/>
    <w:multiLevelType w:val="hybridMultilevel"/>
    <w:tmpl w:val="A7F63104"/>
    <w:lvl w:ilvl="0" w:tplc="CD0AA57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4"/>
  </w:num>
  <w:num w:numId="9">
    <w:abstractNumId w:val="7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1AC"/>
    <w:rsid w:val="006E559B"/>
    <w:rsid w:val="00A92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878CC"/>
  <w15:docId w15:val="{7AA102A7-4F5A-4752-8915-DB65F1781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Заголовок_3,Подпись рисунка,ПКФ Список,Абзац списка5,Use Case List Paragraph"/>
    <w:basedOn w:val="a0"/>
    <w:link w:val="a5"/>
    <w:uiPriority w:val="34"/>
    <w:qFormat/>
    <w:pPr>
      <w:ind w:left="720"/>
      <w:contextualSpacing/>
    </w:pPr>
  </w:style>
  <w:style w:type="character" w:styleId="a6">
    <w:name w:val="Hyperlink"/>
    <w:uiPriority w:val="99"/>
    <w:rPr>
      <w:color w:val="0000FF"/>
      <w:u w:val="single"/>
    </w:rPr>
  </w:style>
  <w:style w:type="paragraph" w:customStyle="1" w:styleId="a">
    <w:name w:val="А_обычный"/>
    <w:basedOn w:val="a0"/>
    <w:pPr>
      <w:numPr>
        <w:numId w:val="10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Заголовок_3 Знак,Подпись рисунка Знак,ПКФ Список Знак,Абзац списка5 Знак,Use Case List Paragraph Знак"/>
    <w:link w:val="a4"/>
    <w:uiPriority w:val="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0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A23DF-7E02-49FD-BC42-2036FDA9B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Маркин</dc:creator>
  <cp:lastModifiedBy>Астахова Мария</cp:lastModifiedBy>
  <cp:revision>39</cp:revision>
  <dcterms:created xsi:type="dcterms:W3CDTF">2017-09-12T10:29:00Z</dcterms:created>
  <dcterms:modified xsi:type="dcterms:W3CDTF">2020-04-21T15:59:00Z</dcterms:modified>
</cp:coreProperties>
</file>